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054" w:rsidRDefault="00B42054" w:rsidP="00B4205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:rsidR="00BD1CFD" w:rsidRPr="00BD1CFD" w:rsidRDefault="00BD1CFD" w:rsidP="00BD1CFD">
      <w:pPr>
        <w:jc w:val="center"/>
        <w:rPr>
          <w:rFonts w:ascii="Times New Roman" w:hAnsi="Times New Roman"/>
          <w:b/>
          <w:sz w:val="28"/>
          <w:szCs w:val="28"/>
        </w:rPr>
      </w:pPr>
      <w:r w:rsidRPr="00BD1CFD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:rsidR="0019545C" w:rsidRPr="0019545C" w:rsidRDefault="00BD1CFD" w:rsidP="0019545C">
      <w:pPr>
        <w:ind w:firstLine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D1CFD">
        <w:rPr>
          <w:rFonts w:ascii="Times New Roman" w:hAnsi="Times New Roman"/>
          <w:b/>
          <w:sz w:val="28"/>
          <w:szCs w:val="28"/>
        </w:rPr>
        <w:t xml:space="preserve">информационных и иных последствий принятия проекта </w:t>
      </w:r>
      <w:r w:rsidR="003B1514">
        <w:rPr>
          <w:rFonts w:ascii="Times New Roman" w:hAnsi="Times New Roman"/>
          <w:b/>
          <w:sz w:val="28"/>
          <w:szCs w:val="28"/>
          <w:lang w:val="kk-KZ"/>
        </w:rPr>
        <w:t>п</w:t>
      </w:r>
      <w:proofErr w:type="spellStart"/>
      <w:r w:rsidR="005D79F8" w:rsidRPr="005D79F8">
        <w:rPr>
          <w:rFonts w:ascii="Times New Roman" w:hAnsi="Times New Roman"/>
          <w:b/>
          <w:sz w:val="28"/>
          <w:szCs w:val="28"/>
        </w:rPr>
        <w:t>риказа</w:t>
      </w:r>
      <w:proofErr w:type="spellEnd"/>
      <w:r w:rsidR="0019545C">
        <w:rPr>
          <w:rFonts w:ascii="Times New Roman" w:hAnsi="Times New Roman"/>
          <w:b/>
          <w:sz w:val="28"/>
          <w:szCs w:val="28"/>
        </w:rPr>
        <w:t xml:space="preserve"> Министра финансов Республики Казахстан </w:t>
      </w:r>
      <w:r w:rsidR="00121FBC">
        <w:t xml:space="preserve"> </w:t>
      </w:r>
      <w:r w:rsidR="001567BB">
        <w:br/>
      </w:r>
      <w:r w:rsidR="005D79F8" w:rsidRPr="005D79F8">
        <w:rPr>
          <w:rFonts w:ascii="Times New Roman" w:hAnsi="Times New Roman"/>
          <w:b/>
          <w:sz w:val="28"/>
          <w:szCs w:val="28"/>
        </w:rPr>
        <w:t>«</w:t>
      </w:r>
      <w:r w:rsidR="0019545C" w:rsidRPr="0019545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Об </w:t>
      </w:r>
      <w:r w:rsidR="00EC51ED">
        <w:rPr>
          <w:rFonts w:ascii="Times New Roman" w:eastAsia="Times New Roman" w:hAnsi="Times New Roman"/>
          <w:b/>
          <w:color w:val="000000"/>
          <w:sz w:val="28"/>
          <w:szCs w:val="28"/>
          <w:lang w:val="kk-KZ" w:eastAsia="ru-RU"/>
        </w:rPr>
        <w:t>утверждении</w:t>
      </w:r>
      <w:r w:rsidR="0019545C" w:rsidRPr="0019545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19545C" w:rsidRPr="0019545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формы сведений, представляемых в орган государственных доходов, биржами цифровых активов, </w:t>
      </w:r>
    </w:p>
    <w:p w:rsidR="00B42054" w:rsidRPr="001567BB" w:rsidRDefault="0019545C" w:rsidP="0019545C">
      <w:pPr>
        <w:ind w:firstLine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kk-KZ" w:eastAsia="ru-RU"/>
        </w:rPr>
      </w:pPr>
      <w:r w:rsidRPr="0019545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а также иными участниками Международного финансового центра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</w:t>
      </w:r>
      <w:r w:rsidRPr="0019545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Астана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»</w:t>
      </w:r>
      <w:r w:rsidRPr="0019545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сведений о проведенных резидентами Республики Казахстан и нерезидентами операциях на биржах цифровых активов и выплаченных вознаграждениях резидентам и нерезидентам от осуществления деятельности, связанной с цифровыми активами, а также Правил их представления</w:t>
      </w:r>
      <w:r w:rsidR="005D79F8" w:rsidRPr="005D79F8">
        <w:rPr>
          <w:rFonts w:ascii="Times New Roman" w:hAnsi="Times New Roman"/>
          <w:b/>
          <w:sz w:val="28"/>
          <w:szCs w:val="28"/>
        </w:rPr>
        <w:t>»</w:t>
      </w:r>
    </w:p>
    <w:p w:rsidR="00B42054" w:rsidRPr="00AB6DFE" w:rsidRDefault="00B42054" w:rsidP="00B42054">
      <w:pPr>
        <w:jc w:val="center"/>
        <w:rPr>
          <w:rFonts w:ascii="Times New Roman" w:hAnsi="Times New Roman"/>
          <w:sz w:val="28"/>
          <w:szCs w:val="28"/>
        </w:rPr>
      </w:pPr>
      <w:r w:rsidRPr="00AB6DFE">
        <w:rPr>
          <w:rFonts w:ascii="Times New Roman" w:hAnsi="Times New Roman"/>
          <w:sz w:val="28"/>
          <w:szCs w:val="28"/>
        </w:rPr>
        <w:t>(далее – Проект)</w:t>
      </w:r>
    </w:p>
    <w:p w:rsidR="00B42054" w:rsidRDefault="00B42054" w:rsidP="00B42054">
      <w:pPr>
        <w:jc w:val="center"/>
        <w:rPr>
          <w:rFonts w:ascii="Times New Roman" w:hAnsi="Times New Roman"/>
          <w:sz w:val="20"/>
          <w:szCs w:val="28"/>
        </w:rPr>
      </w:pPr>
    </w:p>
    <w:p w:rsidR="00AD2413" w:rsidRPr="00F95909" w:rsidRDefault="00AD2413" w:rsidP="00B42054">
      <w:pPr>
        <w:jc w:val="center"/>
        <w:rPr>
          <w:rFonts w:ascii="Times New Roman" w:hAnsi="Times New Roman"/>
          <w:sz w:val="20"/>
          <w:szCs w:val="28"/>
        </w:rPr>
      </w:pPr>
    </w:p>
    <w:p w:rsidR="000619F3" w:rsidRDefault="00B42054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="000619F3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не предусматривает изменений, затрагивающих интересы широких слоев населения или вызывающих общественно-политические дискуссию. </w:t>
      </w:r>
      <w:r w:rsidR="0019545C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 xml:space="preserve"> окажет положительное влияние, способствуя повышению прозрачности хозяйственной деятельности, укреплению налоговой дисциплины и обеспечению справедливого налогообложения.</w:t>
      </w:r>
    </w:p>
    <w:p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</w:t>
      </w:r>
      <w:r w:rsidR="0019545C">
        <w:rPr>
          <w:rFonts w:ascii="Times New Roman" w:hAnsi="Times New Roman"/>
          <w:sz w:val="28"/>
          <w:szCs w:val="28"/>
        </w:rPr>
        <w:t xml:space="preserve">Проекта </w:t>
      </w:r>
      <w:r>
        <w:rPr>
          <w:rFonts w:ascii="Times New Roman" w:hAnsi="Times New Roman"/>
          <w:sz w:val="28"/>
          <w:szCs w:val="28"/>
        </w:rPr>
        <w:t xml:space="preserve">не вызывает социальной напряженности или недовольства в обществе. Напротив, </w:t>
      </w:r>
      <w:r w:rsidR="005F270E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 xml:space="preserve"> направлен на процесс проведения налогового администрирования и своевременных мер в отношении лиц, уклоняющихся от уплаты налогов и других обязательных платежей в бюджет, что способствует укреплению доверия к государственным институтам и обеспечению справедливой конкуренции.</w:t>
      </w:r>
    </w:p>
    <w:p w:rsidR="000619F3" w:rsidRDefault="000619F3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разработан в целях реализации положений пункт</w:t>
      </w:r>
      <w:r>
        <w:rPr>
          <w:rFonts w:ascii="Times New Roman" w:hAnsi="Times New Roman"/>
          <w:sz w:val="28"/>
          <w:szCs w:val="28"/>
          <w:lang w:val="kk-KZ"/>
        </w:rPr>
        <w:t>а</w:t>
      </w:r>
      <w:r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  <w:lang w:val="kk-KZ"/>
        </w:rPr>
        <w:t>1</w:t>
      </w:r>
      <w:r>
        <w:rPr>
          <w:rFonts w:ascii="Times New Roman" w:hAnsi="Times New Roman"/>
          <w:sz w:val="28"/>
          <w:szCs w:val="28"/>
        </w:rPr>
        <w:t xml:space="preserve"> статьи </w:t>
      </w:r>
      <w:r>
        <w:rPr>
          <w:rFonts w:ascii="Times New Roman" w:hAnsi="Times New Roman"/>
          <w:sz w:val="28"/>
          <w:szCs w:val="28"/>
          <w:lang w:val="kk-KZ"/>
        </w:rPr>
        <w:t>56</w:t>
      </w:r>
      <w:r>
        <w:rPr>
          <w:rFonts w:ascii="Times New Roman" w:hAnsi="Times New Roman"/>
          <w:sz w:val="28"/>
          <w:szCs w:val="28"/>
        </w:rPr>
        <w:t xml:space="preserve"> Налогового кодекса Республики Казахстан</w:t>
      </w:r>
      <w:r w:rsidR="00C82C46">
        <w:rPr>
          <w:rFonts w:ascii="Times New Roman" w:hAnsi="Times New Roman"/>
          <w:sz w:val="28"/>
          <w:szCs w:val="28"/>
        </w:rPr>
        <w:t xml:space="preserve"> (далее – Налоговый кодекс)</w:t>
      </w:r>
      <w:r>
        <w:rPr>
          <w:rFonts w:ascii="Times New Roman" w:hAnsi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Соответственно, </w:t>
      </w:r>
      <w:r w:rsidR="0019545C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 xml:space="preserve">не противоречит Конституции </w:t>
      </w:r>
      <w:r w:rsidR="00C82C46">
        <w:rPr>
          <w:rFonts w:ascii="Times New Roman" w:hAnsi="Times New Roman"/>
          <w:sz w:val="28"/>
          <w:szCs w:val="28"/>
        </w:rPr>
        <w:t xml:space="preserve">Республики Казахстан </w:t>
      </w:r>
      <w:r>
        <w:rPr>
          <w:rFonts w:ascii="Times New Roman" w:hAnsi="Times New Roman"/>
          <w:sz w:val="28"/>
          <w:szCs w:val="28"/>
        </w:rPr>
        <w:t>и иным действующим нормативным правовым актам</w:t>
      </w:r>
      <w:r w:rsidR="00C82C46">
        <w:rPr>
          <w:rFonts w:ascii="Times New Roman" w:hAnsi="Times New Roman"/>
          <w:sz w:val="28"/>
          <w:szCs w:val="28"/>
        </w:rPr>
        <w:t xml:space="preserve"> Республики Казахстан</w:t>
      </w:r>
      <w:r>
        <w:rPr>
          <w:rFonts w:ascii="Times New Roman" w:hAnsi="Times New Roman"/>
          <w:sz w:val="28"/>
          <w:szCs w:val="28"/>
        </w:rPr>
        <w:t>.</w:t>
      </w:r>
      <w:r w:rsidR="00C82C46">
        <w:rPr>
          <w:rFonts w:ascii="Times New Roman" w:hAnsi="Times New Roman"/>
          <w:sz w:val="28"/>
          <w:szCs w:val="28"/>
        </w:rPr>
        <w:t xml:space="preserve"> </w:t>
      </w:r>
    </w:p>
    <w:p w:rsidR="000619F3" w:rsidRDefault="000619F3" w:rsidP="000619F3">
      <w:pPr>
        <w:jc w:val="both"/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     </w:t>
      </w:r>
      <w:r>
        <w:rPr>
          <w:rFonts w:ascii="Times New Roman" w:hAnsi="Times New Roman"/>
          <w:sz w:val="28"/>
          <w:szCs w:val="28"/>
        </w:rPr>
        <w:t>Предлагаемое правовое регулирование является необходимым и обоснованным, поскольку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стан</w:t>
      </w:r>
      <w:r w:rsidR="005F270E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а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вливает </w:t>
      </w:r>
      <w:r w:rsidR="005F270E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Порядок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представления биржами цифровых активов, а также иными участниками Международного финансового центра «Астана» в орган государственных доходов сведений о проведенных резидентами Республики Казахстан и нерезидентами операциях на биржах цифровых активов и выплаченных вознаграждениях резидентам и нерезидентам от осуществления деятельности, связанной с цифровыми активами</w:t>
      </w:r>
      <w:r>
        <w:rPr>
          <w:rFonts w:ascii="Times New Roman" w:hAnsi="Times New Roman"/>
          <w:sz w:val="28"/>
          <w:szCs w:val="28"/>
        </w:rPr>
        <w:t>. Это способствует правовой ясности и последовательности административной практики.</w:t>
      </w:r>
    </w:p>
    <w:p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вводит новых обязанностей или ограничений для налогоплательщиков, а только регулирует процесс, уже предусмотренный Налоговым кодексом.</w:t>
      </w:r>
    </w:p>
    <w:p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</w:t>
      </w:r>
      <w:r w:rsidR="0019545C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>способствует укреплению правовой ясности и предсказуемости в применении законодательства.</w:t>
      </w:r>
    </w:p>
    <w:p w:rsidR="00B94D69" w:rsidRDefault="00B94D69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9F3" w:rsidRDefault="000619F3" w:rsidP="000619F3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3.</w:t>
      </w:r>
      <w:r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C82C46" w:rsidRDefault="000619F3" w:rsidP="0019545C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</w:rPr>
      </w:pPr>
      <w:r>
        <w:rPr>
          <w:color w:val="000000"/>
          <w:sz w:val="28"/>
          <w:szCs w:val="28"/>
          <w:lang w:val="kk-KZ"/>
        </w:rPr>
        <w:t xml:space="preserve">Информационные последствия </w:t>
      </w:r>
      <w:r w:rsidR="0019545C">
        <w:rPr>
          <w:color w:val="000000"/>
          <w:sz w:val="28"/>
          <w:szCs w:val="28"/>
          <w:lang w:val="kk-KZ"/>
        </w:rPr>
        <w:t>Проект</w:t>
      </w:r>
      <w:r w:rsidR="00C82C46">
        <w:rPr>
          <w:color w:val="000000"/>
          <w:sz w:val="28"/>
          <w:szCs w:val="28"/>
          <w:lang w:val="kk-KZ"/>
        </w:rPr>
        <w:t>а</w:t>
      </w:r>
      <w:r w:rsidR="0019545C">
        <w:rPr>
          <w:color w:val="000000"/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  <w:lang w:val="kk-KZ"/>
        </w:rPr>
        <w:t xml:space="preserve">приказа </w:t>
      </w:r>
      <w:r w:rsidR="00C82C46">
        <w:rPr>
          <w:color w:val="000000"/>
          <w:sz w:val="28"/>
          <w:szCs w:val="28"/>
          <w:lang w:val="kk-KZ"/>
        </w:rPr>
        <w:t xml:space="preserve">оцениваются как умеренные, </w:t>
      </w:r>
      <w:r>
        <w:rPr>
          <w:color w:val="000000"/>
          <w:sz w:val="28"/>
          <w:szCs w:val="28"/>
          <w:lang w:val="kk-KZ"/>
        </w:rPr>
        <w:t xml:space="preserve">поскольку регламентирует установление </w:t>
      </w:r>
      <w:r w:rsidR="0019545C" w:rsidRPr="0019545C">
        <w:rPr>
          <w:color w:val="000000"/>
          <w:sz w:val="28"/>
          <w:szCs w:val="28"/>
          <w:lang w:val="kk-KZ"/>
        </w:rPr>
        <w:t>формы сведений, представляемых в орган государственных дохо</w:t>
      </w:r>
      <w:r w:rsidR="0019545C">
        <w:rPr>
          <w:color w:val="000000"/>
          <w:sz w:val="28"/>
          <w:szCs w:val="28"/>
          <w:lang w:val="kk-KZ"/>
        </w:rPr>
        <w:t xml:space="preserve">дов, биржами цифровых активов, </w:t>
      </w:r>
      <w:r w:rsidR="0019545C" w:rsidRPr="0019545C">
        <w:rPr>
          <w:color w:val="000000"/>
          <w:sz w:val="28"/>
          <w:szCs w:val="28"/>
          <w:lang w:val="kk-KZ"/>
        </w:rPr>
        <w:t xml:space="preserve">а также иными участниками Международного финансового центра </w:t>
      </w:r>
      <w:r w:rsidR="0019545C">
        <w:rPr>
          <w:color w:val="000000"/>
          <w:sz w:val="28"/>
          <w:szCs w:val="28"/>
          <w:lang w:val="kk-KZ"/>
        </w:rPr>
        <w:t>«</w:t>
      </w:r>
      <w:r w:rsidR="0019545C" w:rsidRPr="0019545C">
        <w:rPr>
          <w:color w:val="000000"/>
          <w:sz w:val="28"/>
          <w:szCs w:val="28"/>
          <w:lang w:val="kk-KZ"/>
        </w:rPr>
        <w:t>Астана</w:t>
      </w:r>
      <w:r w:rsidR="0019545C">
        <w:rPr>
          <w:color w:val="000000"/>
          <w:sz w:val="28"/>
          <w:szCs w:val="28"/>
          <w:lang w:val="kk-KZ"/>
        </w:rPr>
        <w:t>»</w:t>
      </w:r>
      <w:r w:rsidR="0019545C" w:rsidRPr="0019545C">
        <w:rPr>
          <w:color w:val="000000"/>
          <w:sz w:val="28"/>
          <w:szCs w:val="28"/>
          <w:lang w:val="kk-KZ"/>
        </w:rPr>
        <w:t xml:space="preserve"> сведений о проведенных резидентами Республики Казахстан и нерезидентами  операциях на биржах цифровых активов и выплаченных вознаграждениях резидентам и нерезидентам от осуществления деятельности, связанной с цифровыми активами, а также Правил их представления</w:t>
      </w:r>
      <w:r w:rsidR="0019545C">
        <w:rPr>
          <w:color w:val="000000"/>
          <w:sz w:val="28"/>
          <w:szCs w:val="28"/>
          <w:lang w:val="kk-KZ"/>
        </w:rPr>
        <w:t>»</w:t>
      </w:r>
      <w:r>
        <w:rPr>
          <w:rFonts w:eastAsia="Calibri"/>
          <w:sz w:val="28"/>
          <w:szCs w:val="28"/>
          <w:lang w:val="kk-KZ" w:eastAsia="en-US"/>
        </w:rPr>
        <w:t xml:space="preserve">, что позволит </w:t>
      </w:r>
      <w:r>
        <w:rPr>
          <w:sz w:val="28"/>
        </w:rPr>
        <w:t xml:space="preserve">осуществлять дистанционный </w:t>
      </w:r>
      <w:r w:rsidR="0033345A">
        <w:rPr>
          <w:sz w:val="28"/>
          <w:lang w:val="kk-KZ"/>
        </w:rPr>
        <w:t>мониторинг</w:t>
      </w:r>
      <w:r>
        <w:rPr>
          <w:sz w:val="28"/>
        </w:rPr>
        <w:t xml:space="preserve"> по полученным сведениям биржи цифровых активов </w:t>
      </w:r>
      <w:r w:rsidR="001C4C15">
        <w:rPr>
          <w:sz w:val="28"/>
        </w:rPr>
        <w:t xml:space="preserve">и иных участников </w:t>
      </w:r>
      <w:r>
        <w:rPr>
          <w:sz w:val="28"/>
        </w:rPr>
        <w:t xml:space="preserve">Международного финансового центра «Астана», что в результате </w:t>
      </w:r>
      <w:r w:rsidRPr="005F270E">
        <w:rPr>
          <w:sz w:val="28"/>
        </w:rPr>
        <w:t>повлечет сокращение доли теневой экономики</w:t>
      </w:r>
      <w:r>
        <w:rPr>
          <w:sz w:val="28"/>
        </w:rPr>
        <w:t xml:space="preserve">. </w:t>
      </w:r>
    </w:p>
    <w:p w:rsidR="00C82C46" w:rsidRPr="00C82C46" w:rsidRDefault="00C82C46" w:rsidP="00C82C46">
      <w:pPr>
        <w:ind w:firstLine="708"/>
        <w:jc w:val="both"/>
        <w:rPr>
          <w:rFonts w:ascii="Times New Roman" w:eastAsia="Times New Roman" w:hAnsi="Times New Roman"/>
          <w:sz w:val="28"/>
          <w:szCs w:val="24"/>
        </w:rPr>
      </w:pPr>
      <w:r w:rsidRPr="00C82C46">
        <w:rPr>
          <w:rFonts w:ascii="Times New Roman" w:eastAsia="Times New Roman" w:hAnsi="Times New Roman"/>
          <w:sz w:val="28"/>
          <w:szCs w:val="24"/>
        </w:rPr>
        <w:t>Кроме того, в связи с приведением в соответствие с нормами Налогового кодекса, проведение разъяснительно</w:t>
      </w:r>
      <w:r>
        <w:rPr>
          <w:rFonts w:ascii="Times New Roman" w:eastAsia="Times New Roman" w:hAnsi="Times New Roman"/>
          <w:sz w:val="28"/>
          <w:szCs w:val="24"/>
        </w:rPr>
        <w:t>й работы не требуется, в случае н</w:t>
      </w:r>
      <w:r w:rsidRPr="00C82C46">
        <w:rPr>
          <w:rFonts w:ascii="Times New Roman" w:eastAsia="Times New Roman" w:hAnsi="Times New Roman"/>
          <w:sz w:val="28"/>
          <w:szCs w:val="24"/>
        </w:rPr>
        <w:t>еобходимости будет предоставлен пресс-релиз.</w:t>
      </w:r>
    </w:p>
    <w:p w:rsidR="000619F3" w:rsidRDefault="000619F3" w:rsidP="00C82C46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rFonts w:eastAsia="Calibri"/>
          <w:sz w:val="32"/>
          <w:szCs w:val="28"/>
          <w:lang w:val="kk-KZ" w:eastAsia="en-US"/>
        </w:rPr>
        <w:t xml:space="preserve"> </w:t>
      </w:r>
      <w:r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ab/>
        <w:t>Оценка иных последствий:</w:t>
      </w:r>
    </w:p>
    <w:p w:rsidR="000619F3" w:rsidRDefault="000619F3" w:rsidP="0019545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повлечет дополнительных расходов из республиканского бюджета, не оказывает негативного влияния на предпринимательскую среду, конкуренцию или экологическую ситуацию.</w:t>
      </w:r>
    </w:p>
    <w:p w:rsidR="000619F3" w:rsidRDefault="000619F3" w:rsidP="000619F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Изменения направлены на техническое уточнение норм и не предполагают организационных или институциональных реформ.</w:t>
      </w:r>
    </w:p>
    <w:p w:rsidR="000619F3" w:rsidRDefault="000619F3" w:rsidP="000619F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последствия не прогнозируются.</w:t>
      </w:r>
    </w:p>
    <w:p w:rsidR="00B42054" w:rsidRDefault="00B42054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4010" w:rsidRDefault="00FF4010" w:rsidP="00B42054">
      <w:pPr>
        <w:jc w:val="both"/>
        <w:rPr>
          <w:rFonts w:ascii="Times New Roman" w:hAnsi="Times New Roman"/>
          <w:sz w:val="28"/>
          <w:szCs w:val="28"/>
        </w:rPr>
      </w:pPr>
    </w:p>
    <w:p w:rsidR="00705110" w:rsidRPr="009F6C94" w:rsidRDefault="00705110" w:rsidP="00705110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F6C94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:rsidR="009F60E6" w:rsidRPr="00705110" w:rsidRDefault="00705110" w:rsidP="00705110">
      <w:pPr>
        <w:ind w:firstLine="709"/>
        <w:jc w:val="both"/>
        <w:rPr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Республики Казахстан                                                          </w:t>
      </w:r>
      <w:r w:rsidR="005F270E">
        <w:rPr>
          <w:rFonts w:ascii="Times New Roman" w:hAnsi="Times New Roman"/>
          <w:b/>
          <w:sz w:val="28"/>
          <w:szCs w:val="28"/>
          <w:lang w:val="kk-KZ"/>
        </w:rPr>
        <w:t xml:space="preserve">       </w:t>
      </w:r>
      <w:r>
        <w:rPr>
          <w:rFonts w:ascii="Times New Roman" w:hAnsi="Times New Roman"/>
          <w:b/>
          <w:sz w:val="28"/>
          <w:szCs w:val="28"/>
          <w:lang w:val="kk-KZ"/>
        </w:rPr>
        <w:t>М. Такиев</w:t>
      </w:r>
    </w:p>
    <w:sectPr w:rsidR="009F60E6" w:rsidRPr="00705110" w:rsidSect="00A729EB">
      <w:headerReference w:type="default" r:id="rId6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734" w:rsidRDefault="00552734" w:rsidP="00A729EB">
      <w:r>
        <w:separator/>
      </w:r>
    </w:p>
  </w:endnote>
  <w:endnote w:type="continuationSeparator" w:id="0">
    <w:p w:rsidR="00552734" w:rsidRDefault="00552734" w:rsidP="00A72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734" w:rsidRDefault="00552734" w:rsidP="00A729EB">
      <w:r>
        <w:separator/>
      </w:r>
    </w:p>
  </w:footnote>
  <w:footnote w:type="continuationSeparator" w:id="0">
    <w:p w:rsidR="00552734" w:rsidRDefault="00552734" w:rsidP="00A72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149046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A729EB" w:rsidRPr="001306C2" w:rsidRDefault="00A729EB">
        <w:pPr>
          <w:pStyle w:val="a6"/>
          <w:jc w:val="center"/>
          <w:rPr>
            <w:rFonts w:ascii="Times New Roman" w:hAnsi="Times New Roman"/>
            <w:sz w:val="28"/>
          </w:rPr>
        </w:pPr>
        <w:r w:rsidRPr="001306C2">
          <w:rPr>
            <w:rFonts w:ascii="Times New Roman" w:hAnsi="Times New Roman"/>
            <w:sz w:val="28"/>
          </w:rPr>
          <w:fldChar w:fldCharType="begin"/>
        </w:r>
        <w:r w:rsidRPr="001306C2">
          <w:rPr>
            <w:rFonts w:ascii="Times New Roman" w:hAnsi="Times New Roman"/>
            <w:sz w:val="28"/>
          </w:rPr>
          <w:instrText>PAGE   \* MERGEFORMAT</w:instrText>
        </w:r>
        <w:r w:rsidRPr="001306C2">
          <w:rPr>
            <w:rFonts w:ascii="Times New Roman" w:hAnsi="Times New Roman"/>
            <w:sz w:val="28"/>
          </w:rPr>
          <w:fldChar w:fldCharType="separate"/>
        </w:r>
        <w:r w:rsidR="00EC51ED">
          <w:rPr>
            <w:rFonts w:ascii="Times New Roman" w:hAnsi="Times New Roman"/>
            <w:noProof/>
            <w:sz w:val="28"/>
          </w:rPr>
          <w:t>2</w:t>
        </w:r>
        <w:r w:rsidRPr="001306C2">
          <w:rPr>
            <w:rFonts w:ascii="Times New Roman" w:hAnsi="Times New Roman"/>
            <w:sz w:val="28"/>
          </w:rPr>
          <w:fldChar w:fldCharType="end"/>
        </w:r>
      </w:p>
    </w:sdtContent>
  </w:sdt>
  <w:p w:rsidR="00A729EB" w:rsidRDefault="00A729E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57E"/>
    <w:rsid w:val="00034DC7"/>
    <w:rsid w:val="000619F3"/>
    <w:rsid w:val="000A406D"/>
    <w:rsid w:val="000B121D"/>
    <w:rsid w:val="000F5577"/>
    <w:rsid w:val="00101FA6"/>
    <w:rsid w:val="00121FBC"/>
    <w:rsid w:val="001306C2"/>
    <w:rsid w:val="001567BB"/>
    <w:rsid w:val="001826D1"/>
    <w:rsid w:val="00191803"/>
    <w:rsid w:val="0019545C"/>
    <w:rsid w:val="001C4C15"/>
    <w:rsid w:val="00246AE1"/>
    <w:rsid w:val="0029128E"/>
    <w:rsid w:val="002E557E"/>
    <w:rsid w:val="002F0D2A"/>
    <w:rsid w:val="00325E3B"/>
    <w:rsid w:val="0033345A"/>
    <w:rsid w:val="00371616"/>
    <w:rsid w:val="00394C80"/>
    <w:rsid w:val="003B1514"/>
    <w:rsid w:val="003C6DAC"/>
    <w:rsid w:val="003E3E0A"/>
    <w:rsid w:val="00431CE1"/>
    <w:rsid w:val="00492A1F"/>
    <w:rsid w:val="004B5641"/>
    <w:rsid w:val="004D0788"/>
    <w:rsid w:val="0051028F"/>
    <w:rsid w:val="005201CD"/>
    <w:rsid w:val="00552734"/>
    <w:rsid w:val="005C1A54"/>
    <w:rsid w:val="005D79F8"/>
    <w:rsid w:val="005F270E"/>
    <w:rsid w:val="006B37D9"/>
    <w:rsid w:val="00705110"/>
    <w:rsid w:val="00754D65"/>
    <w:rsid w:val="00762AAC"/>
    <w:rsid w:val="00763D2D"/>
    <w:rsid w:val="007D3350"/>
    <w:rsid w:val="00817205"/>
    <w:rsid w:val="00834F0F"/>
    <w:rsid w:val="008611E5"/>
    <w:rsid w:val="0098053A"/>
    <w:rsid w:val="00994F2B"/>
    <w:rsid w:val="009F60E6"/>
    <w:rsid w:val="00A729EB"/>
    <w:rsid w:val="00A75AAF"/>
    <w:rsid w:val="00A85509"/>
    <w:rsid w:val="00AD2413"/>
    <w:rsid w:val="00AE4288"/>
    <w:rsid w:val="00B42054"/>
    <w:rsid w:val="00B7010C"/>
    <w:rsid w:val="00B94D69"/>
    <w:rsid w:val="00BD1CFD"/>
    <w:rsid w:val="00C459FF"/>
    <w:rsid w:val="00C82C46"/>
    <w:rsid w:val="00D939C9"/>
    <w:rsid w:val="00DF4611"/>
    <w:rsid w:val="00E67B8E"/>
    <w:rsid w:val="00EC51ED"/>
    <w:rsid w:val="00ED6A30"/>
    <w:rsid w:val="00F44590"/>
    <w:rsid w:val="00FF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895388"/>
  <w15:chartTrackingRefBased/>
  <w15:docId w15:val="{F1F3FDF8-0FB1-4E7B-BC77-0340B9001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F2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420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9F60E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3D2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3D2D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729E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729E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5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82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Каримова Галия Кадыржановна</dc:creator>
  <cp:keywords/>
  <dc:description/>
  <cp:lastModifiedBy>Каптагаев Ильяс Сарсембаевич</cp:lastModifiedBy>
  <cp:revision>56</cp:revision>
  <cp:lastPrinted>2025-08-20T10:14:00Z</cp:lastPrinted>
  <dcterms:created xsi:type="dcterms:W3CDTF">2025-07-11T09:12:00Z</dcterms:created>
  <dcterms:modified xsi:type="dcterms:W3CDTF">2025-08-29T10:38:00Z</dcterms:modified>
</cp:coreProperties>
</file>